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0EB86" w14:textId="77777777" w:rsidR="007B197A" w:rsidRDefault="007E4125">
      <w:pPr>
        <w:pStyle w:val="a6"/>
        <w:tabs>
          <w:tab w:val="clear" w:pos="9355"/>
          <w:tab w:val="left" w:pos="8222"/>
          <w:tab w:val="right" w:pos="8789"/>
        </w:tabs>
        <w:ind w:right="-1"/>
        <w:jc w:val="right"/>
      </w:pPr>
      <w:r>
        <w:rPr>
          <w:noProof/>
        </w:rPr>
        <w:drawing>
          <wp:anchor distT="0" distB="0" distL="0" distR="0" simplePos="0" relativeHeight="5" behindDoc="0" locked="0" layoutInCell="0" allowOverlap="1" wp14:anchorId="27969707" wp14:editId="572CBC5C">
            <wp:simplePos x="0" y="0"/>
            <wp:positionH relativeFrom="column">
              <wp:posOffset>-799465</wp:posOffset>
            </wp:positionH>
            <wp:positionV relativeFrom="paragraph">
              <wp:posOffset>-430530</wp:posOffset>
            </wp:positionV>
            <wp:extent cx="1305560" cy="11207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193441"/>
          <w:sz w:val="20"/>
          <w:szCs w:val="20"/>
        </w:rPr>
        <w:t>ООО «ЦЕНТР СЕРТИФИКАЦИИ И ЭКСПЕРТИЗЫ «ЮСК»</w:t>
      </w:r>
    </w:p>
    <w:p w14:paraId="31183C83" w14:textId="77777777" w:rsidR="007B197A" w:rsidRDefault="007E4125">
      <w:pPr>
        <w:pStyle w:val="a6"/>
        <w:tabs>
          <w:tab w:val="clear" w:pos="9355"/>
          <w:tab w:val="left" w:pos="8222"/>
          <w:tab w:val="right" w:pos="8931"/>
        </w:tabs>
        <w:ind w:right="-1"/>
        <w:jc w:val="right"/>
      </w:pPr>
      <w:r>
        <w:rPr>
          <w:rFonts w:ascii="Arial" w:hAnsi="Arial" w:cs="Arial"/>
          <w:color w:val="193441"/>
          <w:sz w:val="14"/>
          <w:szCs w:val="14"/>
        </w:rPr>
        <w:t xml:space="preserve">350015, г. Краснодар, улица </w:t>
      </w:r>
      <w:proofErr w:type="spellStart"/>
      <w:r>
        <w:rPr>
          <w:rFonts w:ascii="Arial" w:hAnsi="Arial" w:cs="Arial"/>
          <w:color w:val="193441"/>
          <w:sz w:val="14"/>
          <w:szCs w:val="14"/>
        </w:rPr>
        <w:t>Новокузнечная</w:t>
      </w:r>
      <w:proofErr w:type="spellEnd"/>
      <w:r>
        <w:rPr>
          <w:rFonts w:ascii="Arial" w:hAnsi="Arial" w:cs="Arial"/>
          <w:color w:val="193441"/>
          <w:sz w:val="14"/>
          <w:szCs w:val="14"/>
        </w:rPr>
        <w:t xml:space="preserve">, дом 14, </w:t>
      </w:r>
      <w:proofErr w:type="spellStart"/>
      <w:r>
        <w:rPr>
          <w:rFonts w:ascii="Arial" w:hAnsi="Arial" w:cs="Arial"/>
          <w:color w:val="193441"/>
          <w:sz w:val="14"/>
          <w:szCs w:val="14"/>
        </w:rPr>
        <w:t>помещ</w:t>
      </w:r>
      <w:proofErr w:type="spellEnd"/>
      <w:r>
        <w:rPr>
          <w:rFonts w:ascii="Arial" w:hAnsi="Arial" w:cs="Arial"/>
          <w:color w:val="193441"/>
          <w:sz w:val="14"/>
          <w:szCs w:val="14"/>
        </w:rPr>
        <w:t>. 1-11</w:t>
      </w:r>
    </w:p>
    <w:p w14:paraId="09D63659" w14:textId="77777777" w:rsidR="007B197A" w:rsidRDefault="007E4125">
      <w:pPr>
        <w:pStyle w:val="a8"/>
        <w:tabs>
          <w:tab w:val="clear" w:pos="9355"/>
        </w:tabs>
        <w:ind w:left="-851"/>
        <w:jc w:val="right"/>
      </w:pPr>
      <w:r>
        <w:rPr>
          <w:rFonts w:ascii="Arial" w:hAnsi="Arial" w:cs="Arial"/>
          <w:color w:val="000000" w:themeColor="text1"/>
          <w:sz w:val="14"/>
          <w:szCs w:val="14"/>
        </w:rPr>
        <w:t>ИНН/</w:t>
      </w:r>
      <w:proofErr w:type="gramStart"/>
      <w:r>
        <w:rPr>
          <w:rFonts w:ascii="Arial" w:hAnsi="Arial" w:cs="Arial"/>
          <w:color w:val="000000" w:themeColor="text1"/>
          <w:sz w:val="14"/>
          <w:szCs w:val="14"/>
        </w:rPr>
        <w:t>КПП  2310229771</w:t>
      </w:r>
      <w:proofErr w:type="gramEnd"/>
      <w:r>
        <w:rPr>
          <w:rFonts w:ascii="Arial" w:hAnsi="Arial" w:cs="Arial"/>
          <w:color w:val="000000" w:themeColor="text1"/>
          <w:sz w:val="14"/>
          <w:szCs w:val="14"/>
        </w:rPr>
        <w:t xml:space="preserve">/231001001 </w:t>
      </w:r>
      <w:r>
        <w:rPr>
          <w:rFonts w:ascii="Arial" w:hAnsi="Arial" w:cs="Arial"/>
          <w:color w:val="193441"/>
          <w:sz w:val="14"/>
          <w:szCs w:val="14"/>
        </w:rPr>
        <w:t>ОГРН 1222300042546</w:t>
      </w:r>
    </w:p>
    <w:p w14:paraId="79EFB61E" w14:textId="77777777" w:rsidR="007B197A" w:rsidRDefault="007E4125">
      <w:pPr>
        <w:pStyle w:val="a8"/>
        <w:tabs>
          <w:tab w:val="clear" w:pos="9355"/>
        </w:tabs>
        <w:ind w:left="-850" w:right="454"/>
        <w:jc w:val="right"/>
      </w:pPr>
      <w:r>
        <w:rPr>
          <w:rFonts w:ascii="Arial" w:hAnsi="Arial" w:cs="Arial"/>
          <w:color w:val="193441"/>
          <w:sz w:val="14"/>
          <w:szCs w:val="14"/>
        </w:rPr>
        <w:t xml:space="preserve">           р/с 40702810826020013173 к/с 30101810500000000207</w:t>
      </w:r>
    </w:p>
    <w:p w14:paraId="7C2A892B" w14:textId="77777777" w:rsidR="007B197A" w:rsidRDefault="007E4125">
      <w:pPr>
        <w:pStyle w:val="a8"/>
        <w:tabs>
          <w:tab w:val="clear" w:pos="9355"/>
        </w:tabs>
        <w:ind w:left="-851"/>
        <w:jc w:val="right"/>
      </w:pPr>
      <w:r>
        <w:rPr>
          <w:rFonts w:ascii="Arial" w:hAnsi="Arial" w:cs="Arial"/>
          <w:color w:val="193441"/>
          <w:sz w:val="14"/>
          <w:szCs w:val="14"/>
        </w:rPr>
        <w:t xml:space="preserve">БИК 046015207 в </w:t>
      </w:r>
      <w:r>
        <w:rPr>
          <w:rFonts w:ascii="Arial" w:hAnsi="Arial" w:cs="Arial"/>
          <w:color w:val="193441"/>
          <w:sz w:val="14"/>
          <w:szCs w:val="14"/>
          <w:shd w:val="clear" w:color="auto" w:fill="FFFFFF"/>
        </w:rPr>
        <w:t xml:space="preserve">филиале </w:t>
      </w:r>
      <w:r>
        <w:rPr>
          <w:rFonts w:ascii="Arial" w:hAnsi="Arial" w:cs="Arial"/>
          <w:color w:val="193441"/>
          <w:sz w:val="14"/>
          <w:szCs w:val="14"/>
          <w:shd w:val="clear" w:color="auto" w:fill="FFFFFF"/>
        </w:rPr>
        <w:t>"РОСТОВСКИЙ" АО "АЛЬФА-БАНК"</w:t>
      </w:r>
    </w:p>
    <w:p w14:paraId="06DD2299" w14:textId="77777777" w:rsidR="007B197A" w:rsidRDefault="007E4125">
      <w:pPr>
        <w:pStyle w:val="a8"/>
        <w:tabs>
          <w:tab w:val="clear" w:pos="9355"/>
        </w:tabs>
        <w:ind w:left="-851"/>
        <w:jc w:val="right"/>
      </w:pPr>
      <w:r>
        <w:rPr>
          <w:rFonts w:ascii="Arial" w:hAnsi="Arial" w:cs="Arial"/>
          <w:color w:val="193441"/>
          <w:sz w:val="14"/>
          <w:szCs w:val="14"/>
        </w:rPr>
        <w:t>ОТДЕЛЕНИЕ РОСТОВ-НА-ДОНУ БАНКА РОССИИ</w:t>
      </w:r>
    </w:p>
    <w:p w14:paraId="6C84F151" w14:textId="77777777" w:rsidR="007B197A" w:rsidRDefault="007E4125">
      <w:pPr>
        <w:pStyle w:val="a6"/>
        <w:tabs>
          <w:tab w:val="clear" w:pos="9355"/>
          <w:tab w:val="left" w:pos="8222"/>
          <w:tab w:val="right" w:pos="8931"/>
        </w:tabs>
        <w:ind w:right="850"/>
        <w:jc w:val="right"/>
        <w:rPr>
          <w:rFonts w:ascii="Arial" w:hAnsi="Arial" w:cs="Arial"/>
          <w:color w:val="193441"/>
          <w:sz w:val="18"/>
          <w:szCs w:val="18"/>
        </w:rPr>
      </w:pPr>
      <w:r>
        <w:rPr>
          <w:rFonts w:ascii="Arial" w:hAnsi="Arial" w:cs="Arial"/>
          <w:noProof/>
          <w:color w:val="193441"/>
          <w:sz w:val="18"/>
          <w:szCs w:val="18"/>
        </w:rPr>
        <mc:AlternateContent>
          <mc:Choice Requires="wps">
            <w:drawing>
              <wp:anchor distT="6350" distB="6350" distL="0" distR="635" simplePos="0" relativeHeight="6" behindDoc="0" locked="0" layoutInCell="0" allowOverlap="1" wp14:anchorId="6A4306F0" wp14:editId="286E0625">
                <wp:simplePos x="0" y="0"/>
                <wp:positionH relativeFrom="column">
                  <wp:posOffset>2360930</wp:posOffset>
                </wp:positionH>
                <wp:positionV relativeFrom="paragraph">
                  <wp:posOffset>52070</wp:posOffset>
                </wp:positionV>
                <wp:extent cx="3626485" cy="635"/>
                <wp:effectExtent l="0" t="6350" r="635" b="6350"/>
                <wp:wrapNone/>
                <wp:docPr id="2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6640" cy="7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934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5.9pt,4.1pt" to="471.4pt,4.1pt" ID="Прямая соединительная линия 9" stroked="t" o:allowincell="f" style="position:absolute" wp14:anchorId="3E4D9EEC">
                <v:stroke color="#193441" weight="12600" joinstyle="miter" endcap="flat"/>
                <v:fill o:detectmouseclick="t" on="false"/>
                <w10:wrap type="none"/>
              </v:line>
            </w:pict>
          </mc:Fallback>
        </mc:AlternateContent>
      </w:r>
    </w:p>
    <w:p w14:paraId="432A90EF" w14:textId="77777777" w:rsidR="007B197A" w:rsidRDefault="007E4125">
      <w:pPr>
        <w:tabs>
          <w:tab w:val="left" w:pos="7005"/>
        </w:tabs>
      </w:pPr>
      <w:r>
        <w:t xml:space="preserve">                                                                         </w:t>
      </w:r>
      <w:bookmarkStart w:id="0" w:name="pagetitle_edit"/>
      <w:bookmarkStart w:id="1" w:name="pagetitle"/>
      <w:bookmarkEnd w:id="0"/>
      <w:bookmarkEnd w:id="1"/>
      <w:r>
        <w:rPr>
          <w:rStyle w:val="aa"/>
          <w:rFonts w:ascii="Times New Roman" w:eastAsia="Calibri" w:hAnsi="Times New Roman"/>
          <w:b w:val="0"/>
          <w:iCs/>
          <w:color w:val="000000"/>
          <w:sz w:val="20"/>
          <w:szCs w:val="20"/>
        </w:rPr>
        <w:t xml:space="preserve"> </w:t>
      </w:r>
      <w:r>
        <w:rPr>
          <w:rStyle w:val="aa"/>
          <w:rFonts w:ascii="Times New Roman" w:eastAsia="Calibri" w:hAnsi="Times New Roman"/>
          <w:b w:val="0"/>
          <w:iCs/>
          <w:color w:val="000000"/>
          <w:sz w:val="24"/>
          <w:szCs w:val="24"/>
        </w:rPr>
        <w:t xml:space="preserve"> </w:t>
      </w:r>
    </w:p>
    <w:p w14:paraId="43C66ADD" w14:textId="77777777" w:rsidR="007E4125" w:rsidRPr="00484FF7" w:rsidRDefault="007E4125" w:rsidP="007E4125">
      <w:pPr>
        <w:jc w:val="center"/>
        <w:rPr>
          <w:rFonts w:eastAsia="Calibri"/>
          <w:b/>
          <w:bCs/>
        </w:rPr>
      </w:pPr>
      <w:r w:rsidRPr="00484FF7">
        <w:rPr>
          <w:rFonts w:eastAsia="Calibri"/>
          <w:b/>
          <w:bCs/>
        </w:rPr>
        <w:t xml:space="preserve">ТЕХНИЧЕСКОЕ ЗАДАНИЕ </w:t>
      </w:r>
    </w:p>
    <w:p w14:paraId="2DFE8225" w14:textId="77777777" w:rsidR="007E4125" w:rsidRPr="00484FF7" w:rsidRDefault="007E4125" w:rsidP="007E4125">
      <w:pPr>
        <w:jc w:val="center"/>
        <w:rPr>
          <w:rFonts w:eastAsia="Calibri"/>
          <w:b/>
          <w:bCs/>
        </w:rPr>
      </w:pPr>
      <w:r w:rsidRPr="00484FF7">
        <w:rPr>
          <w:rFonts w:eastAsia="Calibri"/>
          <w:b/>
          <w:bCs/>
        </w:rPr>
        <w:t>на оказание услуг в области образования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268"/>
        <w:gridCol w:w="6662"/>
      </w:tblGrid>
      <w:tr w:rsidR="007E4125" w:rsidRPr="00484FF7" w14:paraId="2972E74F" w14:textId="77777777" w:rsidTr="00BF31E0">
        <w:trPr>
          <w:cantSplit/>
          <w:trHeight w:val="5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D38176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1A524D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/>
                <w:bCs/>
              </w:rPr>
              <w:t>Параметры требований к услугам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D423ED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/>
                <w:bCs/>
              </w:rPr>
              <w:t>Конкретные требования к услугам</w:t>
            </w:r>
          </w:p>
        </w:tc>
      </w:tr>
      <w:tr w:rsidR="007E4125" w:rsidRPr="00484FF7" w14:paraId="0D65F59F" w14:textId="77777777" w:rsidTr="00BF31E0">
        <w:trPr>
          <w:cantSplit/>
          <w:trHeight w:val="5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07B9F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345E6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 xml:space="preserve">Наименование </w:t>
            </w:r>
            <w:r>
              <w:rPr>
                <w:rFonts w:eastAsia="Calibri"/>
                <w:b/>
                <w:bCs/>
                <w:color w:val="FF0000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D58CE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Указать наименование услуг</w:t>
            </w:r>
          </w:p>
          <w:p w14:paraId="16149EEB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Например, «Повышение квалификации государственных гражданских служащих ________________________</w:t>
            </w:r>
            <w:r w:rsidRPr="00484FF7">
              <w:rPr>
                <w:rFonts w:eastAsia="Calibri"/>
                <w:bCs/>
                <w:i/>
              </w:rPr>
              <w:br/>
              <w:t xml:space="preserve"> (указать наименование государственного заказчика) </w:t>
            </w:r>
            <w:r w:rsidRPr="00484FF7">
              <w:rPr>
                <w:rFonts w:eastAsia="Calibri"/>
                <w:bCs/>
                <w:i/>
              </w:rPr>
              <w:br/>
              <w:t>по учебной программе/______________________________________________ (указать наименование учебной программы или направления обучения).</w:t>
            </w:r>
          </w:p>
          <w:p w14:paraId="30216D2C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</w:p>
        </w:tc>
      </w:tr>
      <w:tr w:rsidR="007E4125" w:rsidRPr="00484FF7" w14:paraId="058D64E8" w14:textId="77777777" w:rsidTr="00BF31E0">
        <w:trPr>
          <w:cantSplit/>
          <w:trHeight w:val="3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C96ED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6C47B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Исчисление периода обучения</w:t>
            </w:r>
          </w:p>
          <w:p w14:paraId="7C2CA056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(академические часы/астрономические часы)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FF49C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___ часов (Количество фактических часов для очного обучения).</w:t>
            </w:r>
          </w:p>
          <w:p w14:paraId="1A27D7C5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</w:p>
        </w:tc>
      </w:tr>
      <w:tr w:rsidR="007E4125" w:rsidRPr="00484FF7" w14:paraId="25DD1013" w14:textId="77777777" w:rsidTr="00BF31E0">
        <w:trPr>
          <w:cantSplit/>
          <w:trHeight w:val="3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4BE92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FB9E8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Срок оказания услуг (предполагаемая дата обучения)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BF571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Конкретизируются заказчиком</w:t>
            </w:r>
          </w:p>
          <w:p w14:paraId="67C3A2B3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Необходимо указать конкретную календарную дату, к которой должно быть завершено оказание образовательных услуг, или указать период (периоды), в течение которого (которых) должны быть оказаны услуги, или указать срок с момента заключения Контракта (уплаты аванса, иного момента) в течение которого исполнитель должен приступить к оказанию услуг</w:t>
            </w:r>
          </w:p>
          <w:p w14:paraId="5745A523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</w:p>
        </w:tc>
      </w:tr>
      <w:tr w:rsidR="007E4125" w:rsidRPr="00484FF7" w14:paraId="020A6EBC" w14:textId="77777777" w:rsidTr="00BF31E0">
        <w:trPr>
          <w:cantSplit/>
          <w:trHeight w:val="30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CBE7302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14EDFDB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Цель обучения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EE9D03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  <w:i/>
              </w:rPr>
              <w:t>Конкретизируются заказчиком</w:t>
            </w:r>
          </w:p>
        </w:tc>
      </w:tr>
      <w:tr w:rsidR="007E4125" w:rsidRPr="00484FF7" w14:paraId="0D802771" w14:textId="77777777" w:rsidTr="00BF31E0">
        <w:trPr>
          <w:cantSplit/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546D253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8FFA48D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Количество обучаемых слушателей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58A35E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Конкретизируются заказчиком</w:t>
            </w:r>
          </w:p>
        </w:tc>
      </w:tr>
      <w:tr w:rsidR="007E4125" w:rsidRPr="00484FF7" w14:paraId="7388FA76" w14:textId="77777777" w:rsidTr="00BF31E0">
        <w:trPr>
          <w:cantSplit/>
          <w:trHeight w:val="249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875C8CF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9A56DDD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 xml:space="preserve">Какой уровень знаний у слушателей направляемых на </w:t>
            </w:r>
            <w:proofErr w:type="gramStart"/>
            <w:r w:rsidRPr="00484FF7">
              <w:rPr>
                <w:rFonts w:eastAsia="Calibri"/>
                <w:b/>
                <w:bCs/>
                <w:color w:val="FF0000"/>
              </w:rPr>
              <w:t>обучение(</w:t>
            </w:r>
            <w:proofErr w:type="gramEnd"/>
            <w:r w:rsidRPr="00484FF7">
              <w:rPr>
                <w:rFonts w:eastAsia="Calibri"/>
                <w:b/>
                <w:bCs/>
                <w:color w:val="FF0000"/>
              </w:rPr>
              <w:t>категория персонала)?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7487C2" w14:textId="77777777" w:rsidR="007E4125" w:rsidRPr="00484FF7" w:rsidRDefault="007E4125" w:rsidP="00BF31E0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Нулевой, базовый, эксперт и т.д. (владеет информацией частично)</w:t>
            </w:r>
          </w:p>
        </w:tc>
      </w:tr>
      <w:tr w:rsidR="007E4125" w:rsidRPr="00484FF7" w14:paraId="4FAB2453" w14:textId="77777777" w:rsidTr="007E4125">
        <w:trPr>
          <w:cantSplit/>
          <w:trHeight w:val="1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8FD6AAA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CF1E7E1" w14:textId="77777777" w:rsidR="007E4125" w:rsidRPr="00484FF7" w:rsidRDefault="007E4125" w:rsidP="00BF31E0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Наименование должностей (кем является сотрудник на предприятии)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5980B3" w14:textId="77777777" w:rsidR="007E4125" w:rsidRPr="00484FF7" w:rsidRDefault="007E4125" w:rsidP="00BF31E0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  <w:i/>
              </w:rPr>
              <w:t>Конкретизируются заказчиком (например, должность сотрудника на предприятии/организации – специалист по документообороту, инженер-строитель, лаборант лабораторного анализа)</w:t>
            </w:r>
          </w:p>
        </w:tc>
      </w:tr>
      <w:tr w:rsidR="007E4125" w:rsidRPr="00484FF7" w14:paraId="0B93A259" w14:textId="77777777" w:rsidTr="007E4125">
        <w:trPr>
          <w:cantSplit/>
          <w:trHeight w:val="1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1A9F28F" w14:textId="0BA5E879" w:rsidR="007E4125" w:rsidRPr="00484FF7" w:rsidRDefault="007E4125" w:rsidP="007E4125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FCB43B2" w14:textId="76D41291" w:rsidR="007E4125" w:rsidRPr="00484FF7" w:rsidRDefault="007E4125" w:rsidP="007E4125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Требования к образовательной программе и ее содержанию (список дисциплин/вопросов)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D93B40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</w:rPr>
              <w:t>______________________________</w:t>
            </w:r>
            <w:r w:rsidRPr="00484FF7">
              <w:rPr>
                <w:rFonts w:eastAsia="Calibri"/>
                <w:bCs/>
                <w:i/>
              </w:rPr>
              <w:t xml:space="preserve"> (указать при необходимости образовательные технологии и средства обучения, например, модульность, активные методы, дифференцированное обучение, применение современных методов контроля и управления образовательным процессом, дистанционное обучение, оптимизация обязательных аудиторных занятий).</w:t>
            </w:r>
          </w:p>
          <w:p w14:paraId="68C2DE24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</w:p>
          <w:p w14:paraId="16D0E765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Например:</w:t>
            </w:r>
          </w:p>
          <w:p w14:paraId="6749B8C6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 xml:space="preserve">Образовательная программа должна включать следующие темы: </w:t>
            </w:r>
          </w:p>
          <w:p w14:paraId="43F0E525" w14:textId="12426EC8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 xml:space="preserve">___________________________________________ (необходимо указать наименование тем, дисциплин, разделов </w:t>
            </w:r>
            <w:proofErr w:type="gramStart"/>
            <w:r w:rsidRPr="00484FF7">
              <w:rPr>
                <w:rFonts w:eastAsia="Calibri"/>
                <w:bCs/>
                <w:i/>
              </w:rPr>
              <w:t>образовательной  программы</w:t>
            </w:r>
            <w:proofErr w:type="gramEnd"/>
          </w:p>
        </w:tc>
      </w:tr>
      <w:tr w:rsidR="007E4125" w:rsidRPr="00484FF7" w14:paraId="39477A15" w14:textId="77777777" w:rsidTr="007E4125">
        <w:trPr>
          <w:cantSplit/>
          <w:trHeight w:val="1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D7069E3" w14:textId="19A0A2E2" w:rsidR="007E4125" w:rsidRPr="00484FF7" w:rsidRDefault="007E4125" w:rsidP="007E4125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C9B0998" w14:textId="429582BB" w:rsidR="007E4125" w:rsidRPr="00484FF7" w:rsidRDefault="007E4125" w:rsidP="007E4125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Необходимость подготовки методички для слушателей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C51679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 xml:space="preserve">Конкретизируются заказчиком </w:t>
            </w:r>
          </w:p>
          <w:p w14:paraId="12CC0E26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</w:p>
        </w:tc>
      </w:tr>
      <w:tr w:rsidR="007E4125" w:rsidRPr="00484FF7" w14:paraId="16DDB39F" w14:textId="77777777" w:rsidTr="007E4125">
        <w:trPr>
          <w:cantSplit/>
          <w:trHeight w:val="1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93C7694" w14:textId="2FFC184B" w:rsidR="007E4125" w:rsidRPr="00484FF7" w:rsidRDefault="007E4125" w:rsidP="007E4125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F9DC828" w14:textId="753CC44B" w:rsidR="007E4125" w:rsidRPr="00484FF7" w:rsidRDefault="007E4125" w:rsidP="007E4125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Форма проведения очного обучения (очно в Академии, через систему Вебинар)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43634A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 xml:space="preserve">Конкретизируются заказчиком </w:t>
            </w:r>
          </w:p>
          <w:p w14:paraId="13148FCF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</w:p>
        </w:tc>
      </w:tr>
      <w:tr w:rsidR="007E4125" w:rsidRPr="00484FF7" w14:paraId="305DA957" w14:textId="77777777" w:rsidTr="007E4125">
        <w:trPr>
          <w:cantSplit/>
          <w:trHeight w:val="1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E193F0D" w14:textId="2F44D30B" w:rsidR="007E4125" w:rsidRPr="00484FF7" w:rsidRDefault="007E4125" w:rsidP="007E4125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994A452" w14:textId="7E611992" w:rsidR="007E4125" w:rsidRPr="00484FF7" w:rsidRDefault="007E4125" w:rsidP="007E4125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Примечание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1EE84D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>При условии, если обучение на территории Заказчика, необходимо указать информацию о возможности предоставления проживания на момент проведения обучения(да/нет)</w:t>
            </w:r>
          </w:p>
          <w:p w14:paraId="32C2D253" w14:textId="77777777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 xml:space="preserve">Наличие транспорта от заказчика (встретить/проводить преподавателя) </w:t>
            </w:r>
          </w:p>
          <w:p w14:paraId="0670CC63" w14:textId="770B99D5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</w:rPr>
              <w:t xml:space="preserve">Дополнительные </w:t>
            </w:r>
            <w:proofErr w:type="gramStart"/>
            <w:r w:rsidRPr="00484FF7">
              <w:rPr>
                <w:rFonts w:eastAsia="Calibri"/>
                <w:bCs/>
                <w:i/>
              </w:rPr>
              <w:t>условия(</w:t>
            </w:r>
            <w:proofErr w:type="gramEnd"/>
            <w:r w:rsidRPr="00484FF7">
              <w:rPr>
                <w:rFonts w:eastAsia="Calibri"/>
                <w:bCs/>
                <w:i/>
              </w:rPr>
              <w:t>если есть)</w:t>
            </w:r>
          </w:p>
        </w:tc>
      </w:tr>
      <w:tr w:rsidR="007E4125" w:rsidRPr="00484FF7" w14:paraId="485BBEAD" w14:textId="77777777" w:rsidTr="007E4125">
        <w:trPr>
          <w:cantSplit/>
          <w:trHeight w:val="16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1A49624" w14:textId="13197EDC" w:rsidR="007E4125" w:rsidRPr="00484FF7" w:rsidRDefault="007E4125" w:rsidP="007E4125">
            <w:pPr>
              <w:jc w:val="center"/>
              <w:rPr>
                <w:rFonts w:eastAsia="Calibri"/>
                <w:bCs/>
              </w:rPr>
            </w:pPr>
            <w:r w:rsidRPr="00484FF7">
              <w:rPr>
                <w:rFonts w:eastAsia="Calibri"/>
                <w:bCs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220B1C1" w14:textId="542488C6" w:rsidR="007E4125" w:rsidRPr="00484FF7" w:rsidRDefault="007E4125" w:rsidP="007E4125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 w:rsidRPr="00484FF7">
              <w:rPr>
                <w:rFonts w:eastAsia="Calibri"/>
                <w:b/>
                <w:bCs/>
                <w:color w:val="FF0000"/>
              </w:rPr>
              <w:t>Ответственный куратор от Заказчика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50084F" w14:textId="189FFF61" w:rsidR="007E4125" w:rsidRPr="00484FF7" w:rsidRDefault="007E4125" w:rsidP="007E4125">
            <w:pPr>
              <w:jc w:val="center"/>
              <w:rPr>
                <w:rFonts w:eastAsia="Calibri"/>
                <w:bCs/>
                <w:i/>
              </w:rPr>
            </w:pPr>
            <w:r w:rsidRPr="00484FF7">
              <w:rPr>
                <w:rFonts w:eastAsia="Calibri"/>
                <w:bCs/>
                <w:i/>
                <w:color w:val="FF0000"/>
              </w:rPr>
              <w:t>ФИО, контактный телефон, электронный адрес</w:t>
            </w:r>
          </w:p>
        </w:tc>
      </w:tr>
    </w:tbl>
    <w:p w14:paraId="4D862088" w14:textId="56924D72" w:rsidR="007B197A" w:rsidRDefault="007E4125">
      <w:pPr>
        <w:tabs>
          <w:tab w:val="left" w:pos="7005"/>
        </w:tabs>
        <w:rPr>
          <w:rStyle w:val="aa"/>
          <w:rFonts w:ascii="Times New Roman" w:eastAsia="Calibri" w:hAnsi="Times New Roman"/>
          <w:b w:val="0"/>
          <w:iCs/>
          <w:color w:val="000000"/>
          <w:sz w:val="24"/>
          <w:szCs w:val="24"/>
        </w:rPr>
      </w:pPr>
      <w:r>
        <w:rPr>
          <w:rStyle w:val="aa"/>
          <w:rFonts w:ascii="Times New Roman" w:eastAsia="Calibri" w:hAnsi="Times New Roman"/>
          <w:b w:val="0"/>
          <w:iCs/>
          <w:color w:val="000000"/>
          <w:sz w:val="24"/>
          <w:szCs w:val="24"/>
        </w:rPr>
        <w:tab/>
        <w:t xml:space="preserve">                                                                             </w:t>
      </w:r>
    </w:p>
    <w:sectPr w:rsidR="007B197A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A914A" w14:textId="77777777" w:rsidR="007E4125" w:rsidRDefault="007E4125">
      <w:pPr>
        <w:spacing w:after="0" w:line="240" w:lineRule="auto"/>
      </w:pPr>
      <w:r>
        <w:separator/>
      </w:r>
    </w:p>
  </w:endnote>
  <w:endnote w:type="continuationSeparator" w:id="0">
    <w:p w14:paraId="7BCA71BC" w14:textId="77777777" w:rsidR="007E4125" w:rsidRDefault="007E4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F3E77" w14:textId="77777777" w:rsidR="007B197A" w:rsidRDefault="007E4125">
    <w:pPr>
      <w:pStyle w:val="a8"/>
    </w:pPr>
    <w:r>
      <w:rPr>
        <w:noProof/>
      </w:rPr>
      <w:drawing>
        <wp:anchor distT="0" distB="0" distL="0" distR="0" simplePos="0" relativeHeight="4" behindDoc="1" locked="0" layoutInCell="0" allowOverlap="1" wp14:anchorId="58DF71C7" wp14:editId="0F1CC56C">
          <wp:simplePos x="0" y="0"/>
          <wp:positionH relativeFrom="column">
            <wp:posOffset>5515610</wp:posOffset>
          </wp:positionH>
          <wp:positionV relativeFrom="paragraph">
            <wp:posOffset>1905</wp:posOffset>
          </wp:positionV>
          <wp:extent cx="471170" cy="404495"/>
          <wp:effectExtent l="0" t="0" r="0" b="0"/>
          <wp:wrapNone/>
          <wp:docPr id="7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</w:t>
    </w:r>
  </w:p>
  <w:p w14:paraId="592C384A" w14:textId="77777777" w:rsidR="007B197A" w:rsidRDefault="007E4125">
    <w:pPr>
      <w:pStyle w:val="a8"/>
    </w:pPr>
    <w:r>
      <w:t xml:space="preserve">                                                                                                                            </w:t>
    </w:r>
    <w:r>
      <w:rPr>
        <w:rFonts w:ascii="Arial" w:eastAsia="Calibri" w:hAnsi="Arial" w:cs="Arial"/>
        <w:color w:val="193441"/>
        <w:sz w:val="14"/>
        <w:szCs w:val="14"/>
      </w:rPr>
      <w:t xml:space="preserve"> 8 (861) 204-40-06; info@usk-center.ru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1CEE9A" w14:textId="77777777" w:rsidR="007E4125" w:rsidRDefault="007E4125">
      <w:pPr>
        <w:spacing w:after="0" w:line="240" w:lineRule="auto"/>
      </w:pPr>
      <w:r>
        <w:separator/>
      </w:r>
    </w:p>
  </w:footnote>
  <w:footnote w:type="continuationSeparator" w:id="0">
    <w:p w14:paraId="374E569F" w14:textId="77777777" w:rsidR="007E4125" w:rsidRDefault="007E4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A8DD3" w14:textId="77777777" w:rsidR="007B197A" w:rsidRDefault="007E4125">
    <w:pPr>
      <w:pStyle w:val="a6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4127CDAC" wp14:editId="2F0A0D56">
              <wp:simplePos x="0" y="0"/>
              <wp:positionH relativeFrom="column">
                <wp:posOffset>-552450</wp:posOffset>
              </wp:positionH>
              <wp:positionV relativeFrom="paragraph">
                <wp:posOffset>6174105</wp:posOffset>
              </wp:positionV>
              <wp:extent cx="2924810" cy="3972560"/>
              <wp:effectExtent l="0" t="0" r="0" b="0"/>
              <wp:wrapNone/>
              <wp:docPr id="5" name="Рисунок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7"/>
                      <pic:cNvPicPr/>
                    </pic:nvPicPr>
                    <pic:blipFill>
                      <a:blip r:embed="rId1"/>
                      <a:srcRect l="12910" r="11897"/>
                      <a:stretch/>
                    </pic:blipFill>
                    <pic:spPr>
                      <a:xfrm rot="16200000">
                        <a:off x="0" y="0"/>
                        <a:ext cx="2924640" cy="39726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7" stroked="f" o:allowincell="f" style="position:absolute;margin-left:-43.55pt;margin-top:486.15pt;width:230.25pt;height:312.75pt;mso-wrap-style:none;v-text-anchor:middle;rotation:270" wp14:anchorId="35B02223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2FAE6B85" wp14:editId="515F8789">
              <wp:simplePos x="0" y="0"/>
              <wp:positionH relativeFrom="column">
                <wp:posOffset>2874645</wp:posOffset>
              </wp:positionH>
              <wp:positionV relativeFrom="paragraph">
                <wp:posOffset>-1123950</wp:posOffset>
              </wp:positionV>
              <wp:extent cx="2924810" cy="4284980"/>
              <wp:effectExtent l="0" t="0" r="0" b="0"/>
              <wp:wrapNone/>
              <wp:docPr id="6" name="Рисунок 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1"/>
                      <pic:cNvPicPr/>
                    </pic:nvPicPr>
                    <pic:blipFill>
                      <a:blip r:embed="rId3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saturation sat="109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l="12910" r="11897"/>
                      <a:stretch/>
                    </pic:blipFill>
                    <pic:spPr>
                      <a:xfrm rot="5400000">
                        <a:off x="0" y="0"/>
                        <a:ext cx="2924640" cy="4285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Рисунок 11" stroked="f" o:allowincell="f" style="position:absolute;margin-left:226.35pt;margin-top:-88.55pt;width:230.25pt;height:337.35pt;mso-wrap-style:none;v-text-anchor:middle;rotation:90" wp14:anchorId="20D53CC9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97A"/>
    <w:rsid w:val="007B197A"/>
    <w:rsid w:val="007B4A17"/>
    <w:rsid w:val="007E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9D8A3"/>
  <w15:docId w15:val="{31619443-0016-4FFA-84AD-30961F4F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link w:val="a6"/>
    <w:uiPriority w:val="99"/>
    <w:qFormat/>
    <w:rsid w:val="004C6CF3"/>
  </w:style>
  <w:style w:type="character" w:customStyle="1" w:styleId="a7">
    <w:name w:val="Нижний колонтитул Знак"/>
    <w:basedOn w:val="a2"/>
    <w:link w:val="a8"/>
    <w:uiPriority w:val="99"/>
    <w:qFormat/>
    <w:rsid w:val="004C6CF3"/>
  </w:style>
  <w:style w:type="character" w:styleId="a9">
    <w:name w:val="Hyperlink"/>
    <w:rPr>
      <w:color w:val="000080"/>
      <w:u w:val="single"/>
    </w:rPr>
  </w:style>
  <w:style w:type="character" w:styleId="aa">
    <w:name w:val="Strong"/>
    <w:qFormat/>
    <w:rPr>
      <w:b/>
      <w:bCs/>
    </w:rPr>
  </w:style>
  <w:style w:type="character" w:customStyle="1" w:styleId="ab">
    <w:name w:val="Маркеры"/>
    <w:qFormat/>
    <w:rPr>
      <w:rFonts w:ascii="OpenSymbol" w:eastAsia="OpenSymbol" w:hAnsi="OpenSymbol" w:cs="OpenSymbol"/>
    </w:rPr>
  </w:style>
  <w:style w:type="character" w:customStyle="1" w:styleId="WWCharLFO1LVL1">
    <w:name w:val="WW_CharLFO1LVL1"/>
    <w:qFormat/>
    <w:rPr>
      <w:rFonts w:ascii="OpenSymbol" w:eastAsia="OpenSymbol" w:hAnsi="OpenSymbol" w:cs="OpenSymbol"/>
    </w:rPr>
  </w:style>
  <w:style w:type="character" w:customStyle="1" w:styleId="WWCharLFO1LVL2">
    <w:name w:val="WW_CharLFO1LVL2"/>
    <w:qFormat/>
    <w:rPr>
      <w:rFonts w:ascii="OpenSymbol" w:eastAsia="OpenSymbol" w:hAnsi="OpenSymbol" w:cs="OpenSymbol"/>
    </w:rPr>
  </w:style>
  <w:style w:type="character" w:customStyle="1" w:styleId="WWCharLFO1LVL3">
    <w:name w:val="WW_CharLFO1LVL3"/>
    <w:qFormat/>
    <w:rPr>
      <w:rFonts w:ascii="OpenSymbol" w:eastAsia="OpenSymbol" w:hAnsi="OpenSymbol" w:cs="OpenSymbol"/>
    </w:rPr>
  </w:style>
  <w:style w:type="character" w:customStyle="1" w:styleId="WWCharLFO1LVL4">
    <w:name w:val="WW_CharLFO1LVL4"/>
    <w:qFormat/>
    <w:rPr>
      <w:rFonts w:ascii="OpenSymbol" w:eastAsia="OpenSymbol" w:hAnsi="OpenSymbol" w:cs="OpenSymbol"/>
    </w:rPr>
  </w:style>
  <w:style w:type="character" w:customStyle="1" w:styleId="WWCharLFO1LVL5">
    <w:name w:val="WW_CharLFO1LVL5"/>
    <w:qFormat/>
    <w:rPr>
      <w:rFonts w:ascii="OpenSymbol" w:eastAsia="OpenSymbol" w:hAnsi="OpenSymbol" w:cs="OpenSymbol"/>
    </w:rPr>
  </w:style>
  <w:style w:type="character" w:customStyle="1" w:styleId="WWCharLFO1LVL6">
    <w:name w:val="WW_CharLFO1LVL6"/>
    <w:qFormat/>
    <w:rPr>
      <w:rFonts w:ascii="OpenSymbol" w:eastAsia="OpenSymbol" w:hAnsi="OpenSymbol" w:cs="OpenSymbol"/>
    </w:rPr>
  </w:style>
  <w:style w:type="character" w:customStyle="1" w:styleId="WWCharLFO1LVL7">
    <w:name w:val="WW_CharLFO1LVL7"/>
    <w:qFormat/>
    <w:rPr>
      <w:rFonts w:ascii="OpenSymbol" w:eastAsia="OpenSymbol" w:hAnsi="OpenSymbol" w:cs="OpenSymbol"/>
    </w:rPr>
  </w:style>
  <w:style w:type="character" w:customStyle="1" w:styleId="WWCharLFO1LVL8">
    <w:name w:val="WW_CharLFO1LVL8"/>
    <w:qFormat/>
    <w:rPr>
      <w:rFonts w:ascii="OpenSymbol" w:eastAsia="OpenSymbol" w:hAnsi="OpenSymbol" w:cs="OpenSymbol"/>
    </w:rPr>
  </w:style>
  <w:style w:type="character" w:customStyle="1" w:styleId="WWCharLFO1LVL9">
    <w:name w:val="WW_CharLFO1LVL9"/>
    <w:qFormat/>
    <w:rPr>
      <w:rFonts w:ascii="OpenSymbol" w:eastAsia="OpenSymbol" w:hAnsi="OpenSymbol" w:cs="OpenSymbol"/>
    </w:rPr>
  </w:style>
  <w:style w:type="character" w:styleId="ac">
    <w:name w:val="Emphasis"/>
    <w:qFormat/>
    <w:rPr>
      <w:i/>
      <w:iCs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d">
    <w:name w:val="List"/>
    <w:basedOn w:val="a1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Arial"/>
    </w:rPr>
  </w:style>
  <w:style w:type="paragraph" w:customStyle="1" w:styleId="af0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4C6CF3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4C6CF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iPriority w:val="99"/>
    <w:semiHidden/>
    <w:unhideWhenUsed/>
    <w:qFormat/>
    <w:rsid w:val="001817C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851EC-B36F-4665-AC4A-D9339549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dc:description/>
  <cp:lastModifiedBy>Наталья Тимина</cp:lastModifiedBy>
  <cp:revision>2</cp:revision>
  <cp:lastPrinted>2023-05-03T16:50:00Z</cp:lastPrinted>
  <dcterms:created xsi:type="dcterms:W3CDTF">2024-11-08T06:44:00Z</dcterms:created>
  <dcterms:modified xsi:type="dcterms:W3CDTF">2024-11-08T06:44:00Z</dcterms:modified>
  <dc:language>ru-RU</dc:language>
</cp:coreProperties>
</file>